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200" w:after="120"/>
        <w:rPr/>
      </w:pPr>
      <w:r>
        <w:rPr>
          <w:rStyle w:val="Internetovodkaz"/>
          <w:rFonts w:ascii="Roboto;Georgia;New York CE;utopia;serif" w:hAnsi="Roboto;Georgia;New York CE;utopia;serif"/>
          <w:b w:val="false"/>
          <w:i w:val="false"/>
          <w:caps w:val="false"/>
          <w:smallCaps w:val="false"/>
          <w:strike w:val="false"/>
          <w:dstrike w:val="false"/>
          <w:color w:val="008800"/>
          <w:spacing w:val="0"/>
          <w:sz w:val="26"/>
          <w:u w:val="single"/>
          <w:effect w:val="none"/>
        </w:rPr>
        <w:t>Výroční zpráva za rok 2013 o poskytování informací dle zák. 106/1999 Sb.</w:t>
      </w:r>
    </w:p>
    <w:p>
      <w:pPr>
        <w:pStyle w:val="Tlotextu"/>
        <w:widowControl/>
        <w:pBdr/>
        <w:spacing w:before="0" w:after="0"/>
        <w:ind w:left="0" w:right="0" w:hanging="0"/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404040"/>
          <w:spacing w:val="0"/>
          <w:sz w:val="23"/>
          <w:highlight w:val="yellow"/>
        </w:rPr>
      </w:pPr>
      <w:r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404040"/>
          <w:spacing w:val="0"/>
          <w:sz w:val="23"/>
          <w:highlight w:val="yellow"/>
        </w:rPr>
        <w:t>V roce 2013 byly doručeny MěÚ Březová 2 písemné žádosti o podání informace dle zák.č.106/1999 Sb.</w:t>
      </w:r>
    </w:p>
    <w:p>
      <w:pPr>
        <w:pStyle w:val="Tlotextu"/>
        <w:widowControl/>
        <w:pBdr/>
        <w:spacing w:before="0" w:after="0"/>
        <w:ind w:left="0" w:right="0" w:hanging="0"/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404040"/>
          <w:spacing w:val="0"/>
          <w:sz w:val="23"/>
          <w:highlight w:val="yellow"/>
        </w:rPr>
      </w:pPr>
      <w:r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404040"/>
          <w:spacing w:val="0"/>
          <w:sz w:val="23"/>
          <w:highlight w:val="yellow"/>
        </w:rPr>
        <w:t>Jednalo se o zaslání investičního plánu města pro rok 2013 a poskytli jsme informace o subjektech, které pro naše město zajišťují služby v oblasti nakládání s odpadem a péči o kmunikace a veřejnou zeleň.</w:t>
      </w:r>
    </w:p>
    <w:p>
      <w:pPr>
        <w:pStyle w:val="Tlotextu"/>
        <w:widowControl/>
        <w:pBdr/>
        <w:spacing w:before="0" w:after="0"/>
        <w:ind w:left="0" w:right="0" w:hanging="0"/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404040"/>
          <w:spacing w:val="0"/>
          <w:sz w:val="23"/>
          <w:highlight w:val="yellow"/>
        </w:rPr>
      </w:pPr>
      <w:r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404040"/>
          <w:spacing w:val="0"/>
          <w:sz w:val="23"/>
          <w:highlight w:val="yellow"/>
        </w:rPr>
        <w:t>Během roku pracovníci MěÚ poskytovali dále ústní informace občanům v mezích uvedeného zákona.</w:t>
      </w:r>
    </w:p>
    <w:p>
      <w:pPr>
        <w:pStyle w:val="Tlotextu"/>
        <w:widowControl/>
        <w:pBdr/>
        <w:spacing w:before="0" w:after="0"/>
        <w:ind w:left="0" w:right="0" w:hanging="0"/>
        <w:rPr/>
      </w:pPr>
      <w:r>
        <w:rPr>
          <w:rStyle w:val="Silnzdraznn"/>
          <w:rFonts w:ascii="Roboto;Georgia;New York CE;utopia;serif" w:hAnsi="Roboto;Georgia;New York CE;utopia;serif"/>
          <w:b/>
          <w:i w:val="false"/>
          <w:caps w:val="false"/>
          <w:smallCaps w:val="false"/>
          <w:color w:val="404040"/>
          <w:spacing w:val="0"/>
          <w:sz w:val="23"/>
        </w:rPr>
        <w:t>Jana Kašparová, tajemnice MěÚ</w:t>
      </w:r>
    </w:p>
    <w:p>
      <w:pPr>
        <w:pStyle w:val="Tlotextu"/>
        <w:widowControl/>
        <w:spacing w:before="0" w:after="0"/>
        <w:ind w:left="0" w:right="0" w:hanging="0"/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888888"/>
          <w:spacing w:val="0"/>
          <w:sz w:val="20"/>
        </w:rPr>
      </w:pPr>
      <w:r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888888"/>
          <w:spacing w:val="0"/>
          <w:sz w:val="20"/>
        </w:rPr>
        <w:t>10.9.2015</w:t>
      </w:r>
    </w:p>
    <w:p>
      <w:pPr>
        <w:pStyle w:val="Nadpis2"/>
        <w:spacing w:before="200" w:after="120"/>
        <w:rPr>
          <w:rStyle w:val="Internetovodkaz"/>
          <w:rFonts w:ascii="Roboto;Georgia;New York CE;utopia;serif" w:hAnsi="Roboto;Georgia;New York CE;utopia;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8800"/>
          <w:spacing w:val="0"/>
          <w:sz w:val="26"/>
          <w:u w:val="none"/>
          <w:effect w:val="non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Roboto">
    <w:altName w:val="Georg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Georgi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adpis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90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90455"/>
    <w:rPr>
      <w:color w:val="808080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f1e62"/>
    <w:rPr>
      <w:color w:val="954F72" w:themeColor="followed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color w:val="auto"/>
      <w:u w:val="none"/>
    </w:rPr>
  </w:style>
  <w:style w:type="character" w:styleId="Zdraznn">
    <w:name w:val="Zdůraznění"/>
    <w:qFormat/>
    <w:rPr>
      <w:i/>
      <w:iCs/>
    </w:rPr>
  </w:style>
  <w:style w:type="character" w:styleId="ListLabel3">
    <w:name w:val="ListLabel 3"/>
    <w:qFormat/>
    <w:rPr>
      <w:rFonts w:ascii="Roboto;Georgia;New York CE;utopia;serif" w:hAnsi="Roboto;Georgia;New York CE;utopia;serif"/>
      <w:b w:val="false"/>
      <w:i w:val="false"/>
      <w:caps w:val="false"/>
      <w:smallCaps w:val="false"/>
      <w:strike w:val="false"/>
      <w:dstrike w:val="false"/>
      <w:color w:val="008800"/>
      <w:spacing w:val="0"/>
      <w:sz w:val="26"/>
      <w:u w:val="none"/>
      <w:effect w:val="none"/>
    </w:rPr>
  </w:style>
  <w:style w:type="character" w:styleId="ListLabel4">
    <w:name w:val="ListLabel 4"/>
    <w:qFormat/>
    <w:rPr>
      <w:rFonts w:ascii="Roboto;Georgia;New York CE;utopia;serif" w:hAnsi="Roboto;Georgia;New York CE;utopia;serif"/>
      <w:b w:val="false"/>
      <w:i w:val="false"/>
      <w:caps w:val="false"/>
      <w:smallCaps w:val="false"/>
      <w:strike w:val="false"/>
      <w:dstrike w:val="false"/>
      <w:color w:val="008800"/>
      <w:spacing w:val="0"/>
      <w:sz w:val="26"/>
      <w:u w:val="none"/>
      <w:effect w:val="none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LibreOffice/6.0.6.2$Linux_X86_64 LibreOffice_project/00m0$Build-2</Application>
  <Pages>1</Pages>
  <Words>80</Words>
  <Characters>429</Characters>
  <CharactersWithSpaces>503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2018-08-03T05:58:00Z</dcterms:created>
  <dc:creator>Iv</dc:creator>
  <dc:description/>
  <dc:language>cs-CZ</dc:language>
  <cp:lastModifiedBy/>
  <dcterms:modified xsi:type="dcterms:W3CDTF">2018-10-01T14:32:36Z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